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1C" w:rsidRPr="00D93D37" w:rsidRDefault="00BF291C" w:rsidP="00BF291C">
      <w:pPr>
        <w:shd w:val="clear" w:color="auto" w:fill="FFFFFF"/>
        <w:rPr>
          <w:rFonts w:ascii="Verdana" w:hAnsi="Verdana" w:cs="Calibri"/>
          <w:b/>
          <w:color w:val="008000"/>
        </w:rPr>
      </w:pPr>
      <w:bookmarkStart w:id="0" w:name="_GoBack"/>
      <w:r w:rsidRPr="00D93D37">
        <w:rPr>
          <w:rFonts w:ascii="Verdana" w:hAnsi="Verdana"/>
          <w:b/>
          <w:color w:val="008000"/>
        </w:rPr>
        <w:t>6.</w:t>
      </w:r>
      <w:r w:rsidRPr="00D93D37">
        <w:rPr>
          <w:rFonts w:ascii="Verdana" w:hAnsi="Verdana"/>
          <w:color w:val="008000"/>
        </w:rPr>
        <w:t xml:space="preserve"> </w:t>
      </w:r>
      <w:r w:rsidRPr="00D93D37">
        <w:rPr>
          <w:rFonts w:ascii="Verdana" w:hAnsi="Verdana" w:cs="Calibri"/>
          <w:b/>
          <w:color w:val="008000"/>
        </w:rPr>
        <w:t>What is our approach to teaching pupils with SEND</w:t>
      </w:r>
      <w:bookmarkEnd w:id="0"/>
      <w:r w:rsidRPr="00D93D37">
        <w:rPr>
          <w:rFonts w:ascii="Verdana" w:hAnsi="Verdana" w:cs="Calibri"/>
          <w:b/>
          <w:color w:val="008000"/>
        </w:rPr>
        <w:t>?</w:t>
      </w:r>
    </w:p>
    <w:p w:rsidR="00BF291C" w:rsidRPr="00D93D37" w:rsidRDefault="00BF291C" w:rsidP="00BF291C">
      <w:pPr>
        <w:shd w:val="clear" w:color="auto" w:fill="FFFFFF"/>
        <w:rPr>
          <w:rFonts w:ascii="Verdana" w:hAnsi="Verdana" w:cs="Calibri"/>
          <w:b/>
          <w:color w:val="008000"/>
          <w:u w:val="single"/>
        </w:rPr>
      </w:pPr>
    </w:p>
    <w:p w:rsidR="00BF291C" w:rsidRPr="00D93D37" w:rsidRDefault="00BF291C" w:rsidP="00BF291C">
      <w:pPr>
        <w:tabs>
          <w:tab w:val="left" w:pos="360"/>
        </w:tabs>
        <w:jc w:val="both"/>
        <w:rPr>
          <w:rFonts w:ascii="Verdana" w:hAnsi="Verdana"/>
        </w:rPr>
      </w:pPr>
      <w:r w:rsidRPr="00D93D37">
        <w:rPr>
          <w:rFonts w:ascii="Verdana" w:hAnsi="Verdana"/>
        </w:rPr>
        <w:t xml:space="preserve">Where possible, pupils with SEND are taught in their normal classroom and will follow the same curriculum as their peers. It is the responsibility of the class teachers to differentiate work to ensure children with SEN have access to the curriculum. </w:t>
      </w:r>
    </w:p>
    <w:p w:rsidR="00BF291C" w:rsidRPr="00D93D37" w:rsidRDefault="00BF291C" w:rsidP="00BF291C">
      <w:pPr>
        <w:tabs>
          <w:tab w:val="left" w:pos="360"/>
        </w:tabs>
        <w:jc w:val="both"/>
        <w:rPr>
          <w:rFonts w:ascii="Verdana" w:hAnsi="Verdana"/>
        </w:rPr>
      </w:pPr>
      <w:r w:rsidRPr="00D93D37">
        <w:rPr>
          <w:rFonts w:ascii="Verdana" w:hAnsi="Verdana"/>
        </w:rPr>
        <w:t xml:space="preserve">Pupils may also be withdrawn from the classroom to take part in smaller focused group or individual work or a planned, timed intervention delivered by a trained adult. </w:t>
      </w:r>
    </w:p>
    <w:p w:rsidR="00BF291C" w:rsidRPr="00D93D37" w:rsidRDefault="00BF291C" w:rsidP="00BF291C">
      <w:pPr>
        <w:tabs>
          <w:tab w:val="left" w:pos="360"/>
        </w:tabs>
        <w:jc w:val="both"/>
        <w:rPr>
          <w:rFonts w:ascii="Verdana" w:hAnsi="Verdana"/>
        </w:rPr>
      </w:pPr>
      <w:r w:rsidRPr="00D93D37">
        <w:rPr>
          <w:rFonts w:ascii="Verdana" w:hAnsi="Verdana"/>
        </w:rPr>
        <w:t xml:space="preserve">Occasionally, pupils may join pupils from another year group within the same Key Stage for additional lessons in an area they are experiencing difficulty in. For example, Pupils in Year 2 who did not achieve the threshold score in the Year 1 Phonics screen may join a current Year 1 group for phonics lessons.  </w:t>
      </w:r>
    </w:p>
    <w:p w:rsidR="00BF291C" w:rsidRPr="00D93D37" w:rsidRDefault="00BF291C" w:rsidP="00BF291C">
      <w:pPr>
        <w:tabs>
          <w:tab w:val="left" w:pos="360"/>
        </w:tabs>
        <w:jc w:val="both"/>
        <w:rPr>
          <w:rFonts w:ascii="Verdana" w:hAnsi="Verdana"/>
        </w:rPr>
      </w:pPr>
      <w:r w:rsidRPr="00D93D37">
        <w:rPr>
          <w:rFonts w:ascii="Verdana" w:hAnsi="Verdana"/>
        </w:rPr>
        <w:t xml:space="preserve">Our aim is for all children to be working as independently as possible, in class with their peers.  We agree that children with SEN and disabilities are entitled to be taught by their teacher, not always by a Teaching Assistant (TA).  When allocating additional TA support to children, our focus is on outcomes, not hours: we aim to put in sufficient support to enable the child to reach their targets, but without developing a learned dependence on an adult. </w:t>
      </w:r>
    </w:p>
    <w:p w:rsidR="00131647" w:rsidRDefault="00BF291C"/>
    <w:sectPr w:rsidR="00131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1C"/>
    <w:rsid w:val="007A622F"/>
    <w:rsid w:val="00BF291C"/>
    <w:rsid w:val="00EE6AC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C062B-AA7E-4777-B2A8-AB30819E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91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Company>Microsoft</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Olszewski</dc:creator>
  <cp:keywords/>
  <dc:description/>
  <cp:lastModifiedBy>Miroslaw Olszewski</cp:lastModifiedBy>
  <cp:revision>1</cp:revision>
  <dcterms:created xsi:type="dcterms:W3CDTF">2017-05-08T15:47:00Z</dcterms:created>
  <dcterms:modified xsi:type="dcterms:W3CDTF">2017-05-08T15:48:00Z</dcterms:modified>
</cp:coreProperties>
</file>